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新增统计调查项目申请书</w:t>
      </w:r>
    </w:p>
    <w:p>
      <w:pPr>
        <w:spacing w:line="400" w:lineRule="exact"/>
        <w:jc w:val="center"/>
        <w:rPr>
          <w:rFonts w:hint="eastAsia" w:ascii="宋体" w:hAnsi="宋体"/>
          <w:b/>
          <w:sz w:val="44"/>
          <w:szCs w:val="44"/>
        </w:rPr>
      </w:pPr>
    </w:p>
    <w:p>
      <w:pPr>
        <w:spacing w:line="600" w:lineRule="exact"/>
        <w:jc w:val="center"/>
        <w:rPr>
          <w:rFonts w:hint="eastAsia" w:ascii="黑体" w:hAnsi="宋体" w:eastAsia="黑体"/>
          <w:bCs/>
          <w:sz w:val="32"/>
          <w:szCs w:val="32"/>
        </w:rPr>
      </w:pPr>
      <w:r>
        <w:rPr>
          <w:rFonts w:hint="eastAsia" w:ascii="黑体" w:hAnsi="宋体" w:eastAsia="黑体"/>
          <w:bCs/>
          <w:sz w:val="32"/>
          <w:szCs w:val="32"/>
        </w:rPr>
        <w:t>一、统计调查项目基本情况</w:t>
      </w:r>
    </w:p>
    <w:p>
      <w:pPr>
        <w:spacing w:line="600" w:lineRule="exact"/>
        <w:rPr>
          <w:rFonts w:hint="eastAsia" w:ascii="宋体" w:hAnsi="宋体"/>
          <w:szCs w:val="32"/>
        </w:rPr>
      </w:pPr>
      <w:r>
        <w:rPr>
          <w:rFonts w:hint="eastAsia"/>
          <w:szCs w:val="28"/>
        </w:rPr>
        <w:t>申请单位：</w:t>
      </w:r>
      <w:r>
        <w:rPr>
          <w:rFonts w:hint="eastAsia"/>
          <w:szCs w:val="28"/>
          <w:lang w:val="en-US" w:eastAsia="zh-CN"/>
        </w:rPr>
        <w:t xml:space="preserve"> </w:t>
      </w:r>
      <w:r>
        <w:rPr>
          <w:szCs w:val="28"/>
        </w:rPr>
        <w:t xml:space="preserve">                          </w:t>
      </w:r>
      <w:r>
        <w:rPr>
          <w:rFonts w:hint="eastAsia"/>
          <w:szCs w:val="28"/>
          <w:lang w:val="en-US" w:eastAsia="zh-CN"/>
        </w:rPr>
        <w:t xml:space="preserve">               </w:t>
      </w:r>
      <w:r>
        <w:rPr>
          <w:szCs w:val="28"/>
        </w:rPr>
        <w:t xml:space="preserve"> </w:t>
      </w:r>
      <w:r>
        <w:rPr>
          <w:rFonts w:hint="eastAsia"/>
          <w:szCs w:val="28"/>
        </w:rPr>
        <w:t>申请日期：</w:t>
      </w:r>
      <w:r>
        <w:rPr>
          <w:rFonts w:hint="eastAsia"/>
          <w:szCs w:val="28"/>
          <w:lang w:val="en-US" w:eastAsia="zh-CN"/>
        </w:rPr>
        <w:t>2022</w:t>
      </w:r>
      <w:r>
        <w:rPr>
          <w:rFonts w:hint="eastAsia"/>
          <w:szCs w:val="28"/>
        </w:rPr>
        <w:t>年</w:t>
      </w:r>
      <w:r>
        <w:rPr>
          <w:rFonts w:hint="eastAsia"/>
          <w:szCs w:val="28"/>
          <w:lang w:val="en-US" w:eastAsia="zh-CN"/>
        </w:rPr>
        <w:t>12</w:t>
      </w:r>
      <w:r>
        <w:rPr>
          <w:rFonts w:hint="eastAsia"/>
          <w:szCs w:val="28"/>
        </w:rPr>
        <w:t>月</w:t>
      </w:r>
      <w:r>
        <w:rPr>
          <w:rFonts w:hint="eastAsia"/>
          <w:szCs w:val="28"/>
          <w:lang w:val="en-US" w:eastAsia="zh-CN"/>
        </w:rPr>
        <w:t>14</w:t>
      </w:r>
      <w:r>
        <w:rPr>
          <w:rFonts w:hint="eastAsia"/>
          <w:szCs w:val="28"/>
        </w:rPr>
        <w:t>日</w:t>
      </w:r>
    </w:p>
    <w:tbl>
      <w:tblPr>
        <w:tblStyle w:val="1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1.调查项目名称</w:t>
            </w:r>
          </w:p>
        </w:tc>
        <w:tc>
          <w:tcPr>
            <w:tcW w:w="721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宋体" w:hAnsi="宋体"/>
                <w:spacing w:val="-6"/>
              </w:rPr>
            </w:pPr>
            <w:r>
              <w:rPr>
                <w:rFonts w:hint="eastAsia" w:ascii="宋体" w:hAnsi="宋体" w:eastAsia="宋体"/>
                <w:spacing w:val="-6"/>
                <w:sz w:val="21"/>
                <w:szCs w:val="20"/>
              </w:rPr>
              <w:t>工业用地出让情况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63" w:type="dxa"/>
            <w:vMerge w:val="restart"/>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pacing w:val="-6"/>
              </w:rPr>
            </w:pPr>
          </w:p>
          <w:p>
            <w:pPr>
              <w:spacing w:line="340" w:lineRule="exact"/>
              <w:rPr>
                <w:rFonts w:ascii="宋体" w:hAnsi="宋体"/>
                <w:spacing w:val="-6"/>
              </w:rPr>
            </w:pPr>
            <w:r>
              <w:rPr>
                <w:rFonts w:hint="eastAsia" w:ascii="宋体" w:hAnsi="宋体"/>
                <w:spacing w:val="-6"/>
              </w:rPr>
              <w:t>2.调查种类</w:t>
            </w:r>
          </w:p>
        </w:tc>
        <w:tc>
          <w:tcPr>
            <w:tcW w:w="721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pacing w:val="-6"/>
              </w:rPr>
            </w:pPr>
            <w:r>
              <w:rPr>
                <w:rFonts w:hint="eastAsia" w:ascii="宋体" w:hAnsi="宋体"/>
                <w:spacing w:val="-6"/>
              </w:rPr>
              <w:t xml:space="preserve">按周期分：  </w:t>
            </w:r>
            <w:r>
              <w:rPr>
                <w:rFonts w:hint="eastAsia" w:ascii="宋体" w:hAnsi="宋体"/>
                <w:spacing w:val="-6"/>
              </w:rPr>
              <w:sym w:font="Wingdings 2" w:char="00A3"/>
            </w:r>
            <w:r>
              <w:rPr>
                <w:rFonts w:hint="eastAsia" w:ascii="宋体" w:hAnsi="宋体"/>
                <w:spacing w:val="-6"/>
              </w:rPr>
              <w:t xml:space="preserve"> 普  查       </w:t>
            </w:r>
            <w:r>
              <w:rPr>
                <w:rFonts w:hint="eastAsia" w:ascii="宋体" w:hAnsi="宋体"/>
                <w:spacing w:val="-6"/>
              </w:rPr>
              <w:sym w:font="Wingdings 2" w:char="0052"/>
            </w:r>
            <w:r>
              <w:rPr>
                <w:rFonts w:hint="eastAsia" w:ascii="宋体" w:hAnsi="宋体"/>
                <w:spacing w:val="-6"/>
              </w:rPr>
              <w:t xml:space="preserve">  常规调查        </w:t>
            </w:r>
            <w:r>
              <w:rPr>
                <w:rFonts w:hint="eastAsia" w:ascii="宋体" w:hAnsi="宋体"/>
                <w:spacing w:val="-6"/>
              </w:rPr>
              <w:sym w:font="Wingdings 2" w:char="00A3"/>
            </w:r>
            <w:r>
              <w:rPr>
                <w:rFonts w:hint="eastAsia" w:ascii="宋体" w:hAnsi="宋体"/>
                <w:spacing w:val="-6"/>
              </w:rPr>
              <w:t xml:space="preserve"> 一次性调查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rPr>
            </w:pPr>
          </w:p>
        </w:tc>
        <w:tc>
          <w:tcPr>
            <w:tcW w:w="72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6"/>
              </w:rPr>
            </w:pPr>
            <w:r>
              <w:rPr>
                <w:rFonts w:hint="eastAsia" w:ascii="宋体" w:hAnsi="宋体"/>
                <w:spacing w:val="-6"/>
              </w:rPr>
              <w:t xml:space="preserve">按调查主体分：□  自主调查    </w:t>
            </w:r>
            <w:r>
              <w:rPr>
                <w:rFonts w:hint="eastAsia" w:ascii="宋体" w:hAnsi="宋体"/>
                <w:spacing w:val="-6"/>
              </w:rPr>
              <w:sym w:font="Wingdings 2" w:char="0052"/>
            </w:r>
            <w:r>
              <w:rPr>
                <w:rFonts w:hint="eastAsia" w:ascii="宋体" w:hAnsi="宋体"/>
                <w:spacing w:val="-6"/>
              </w:rPr>
              <w:t xml:space="preserve"> 联合调查     </w:t>
            </w:r>
            <w:r>
              <w:rPr>
                <w:rFonts w:hint="eastAsia" w:ascii="宋体" w:hAnsi="宋体" w:cs="宋体"/>
                <w:spacing w:val="-6"/>
              </w:rPr>
              <w:t>□</w:t>
            </w:r>
            <w:r>
              <w:rPr>
                <w:rFonts w:hint="eastAsia" w:ascii="宋体" w:hAnsi="宋体"/>
                <w:spacing w:val="-6"/>
              </w:rPr>
              <w:t>委托调查</w:t>
            </w:r>
          </w:p>
          <w:p>
            <w:pPr>
              <w:spacing w:line="400" w:lineRule="exact"/>
              <w:rPr>
                <w:rFonts w:ascii="宋体" w:hAnsi="宋体"/>
                <w:spacing w:val="-6"/>
              </w:rPr>
            </w:pPr>
            <w:r>
              <w:rPr>
                <w:rFonts w:hint="eastAsia" w:ascii="宋体" w:hAnsi="宋体"/>
                <w:spacing w:val="-6"/>
              </w:rPr>
              <w:t>委托单位名称</w:t>
            </w:r>
            <w:r>
              <w:rPr>
                <w:rFonts w:hint="eastAsia" w:ascii="宋体" w:hAnsi="宋体"/>
                <w:spacing w:val="-6"/>
                <w:u w:val="single"/>
              </w:rPr>
              <w:t xml:space="preserve">  </w:t>
            </w:r>
            <w:r>
              <w:rPr>
                <w:rFonts w:hint="eastAsia" w:ascii="宋体" w:hAnsi="宋体"/>
                <w:spacing w:val="-6"/>
                <w:u w:val="single"/>
                <w:lang w:val="en-US" w:eastAsia="zh-CN"/>
              </w:rPr>
              <w:t xml:space="preserve">   </w:t>
            </w:r>
            <w:r>
              <w:rPr>
                <w:rFonts w:hint="eastAsia" w:ascii="宋体" w:hAnsi="宋体"/>
                <w:spacing w:val="-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3.调查对象</w:t>
            </w:r>
          </w:p>
        </w:tc>
        <w:tc>
          <w:tcPr>
            <w:tcW w:w="72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6"/>
              </w:rPr>
            </w:pPr>
            <w:r>
              <w:rPr>
                <w:rFonts w:hint="eastAsia" w:ascii="宋体" w:hAnsi="宋体"/>
                <w:spacing w:val="-6"/>
              </w:rPr>
              <w:t xml:space="preserve"> </w:t>
            </w:r>
            <w:r>
              <w:rPr>
                <w:rFonts w:hint="eastAsia" w:ascii="宋体" w:hAnsi="宋体"/>
                <w:spacing w:val="-6"/>
                <w:lang w:eastAsia="zh-CN"/>
              </w:rPr>
              <w:t>□</w:t>
            </w:r>
            <w:r>
              <w:rPr>
                <w:rFonts w:hint="eastAsia" w:ascii="宋体" w:hAnsi="宋体"/>
                <w:spacing w:val="-6"/>
              </w:rPr>
              <w:t>企业法人        □ 事业法人      □ 机关法人      □ 社团法人</w:t>
            </w:r>
          </w:p>
          <w:p>
            <w:pPr>
              <w:spacing w:line="400" w:lineRule="exact"/>
              <w:rPr>
                <w:rFonts w:ascii="宋体" w:hAnsi="宋体"/>
                <w:spacing w:val="-6"/>
              </w:rPr>
            </w:pPr>
            <w:r>
              <w:rPr>
                <w:rFonts w:hint="eastAsia" w:ascii="宋体" w:hAnsi="宋体" w:cs="宋体"/>
                <w:spacing w:val="-6"/>
              </w:rPr>
              <w:sym w:font="Wingdings 2" w:char="0052"/>
            </w:r>
            <w:r>
              <w:rPr>
                <w:rFonts w:hint="eastAsia" w:ascii="宋体" w:hAnsi="宋体"/>
                <w:spacing w:val="-6"/>
              </w:rPr>
              <w:t xml:space="preserve"> 产业活动单位     </w:t>
            </w:r>
            <w:r>
              <w:rPr>
                <w:rFonts w:hint="eastAsia" w:ascii="宋体" w:hAnsi="宋体" w:cs="宋体"/>
                <w:spacing w:val="-6"/>
              </w:rPr>
              <w:t>□</w:t>
            </w:r>
            <w:r>
              <w:rPr>
                <w:rFonts w:hint="eastAsia" w:ascii="宋体" w:hAnsi="宋体"/>
                <w:spacing w:val="-6"/>
              </w:rPr>
              <w:t xml:space="preserve"> 居民住户及个人  </w:t>
            </w:r>
            <w:r>
              <w:rPr>
                <w:rFonts w:hint="eastAsia" w:ascii="宋体" w:hAnsi="宋体" w:cs="宋体"/>
                <w:spacing w:val="-6"/>
              </w:rPr>
              <w:t>□</w:t>
            </w:r>
            <w:r>
              <w:rPr>
                <w:rFonts w:hint="eastAsia" w:ascii="宋体" w:hAnsi="宋体"/>
                <w:spacing w:val="-6"/>
              </w:rPr>
              <w:t xml:space="preserve">  个体经营户   </w:t>
            </w:r>
            <w:r>
              <w:rPr>
                <w:rFonts w:hint="eastAsia" w:ascii="宋体" w:hAnsi="宋体" w:cs="宋体"/>
                <w:spacing w:val="-6"/>
              </w:rPr>
              <w:t>□</w:t>
            </w:r>
            <w:r>
              <w:rPr>
                <w:rFonts w:hint="eastAsia" w:ascii="宋体" w:hAnsi="宋体"/>
                <w:spacing w:val="-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4.调查范围</w:t>
            </w:r>
          </w:p>
        </w:tc>
        <w:tc>
          <w:tcPr>
            <w:tcW w:w="72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pacing w:val="-6"/>
              </w:rPr>
            </w:pPr>
            <w:r>
              <w:rPr>
                <w:rFonts w:hint="eastAsia" w:ascii="宋体" w:hAnsi="宋体"/>
                <w:spacing w:val="-6"/>
              </w:rPr>
              <w:t xml:space="preserve">□ 全国      </w:t>
            </w:r>
            <w:r>
              <w:rPr>
                <w:rFonts w:hint="eastAsia" w:ascii="宋体" w:hAnsi="宋体"/>
                <w:spacing w:val="-6"/>
                <w:lang w:eastAsia="zh-CN"/>
              </w:rPr>
              <w:t>□</w:t>
            </w:r>
            <w:r>
              <w:rPr>
                <w:rFonts w:hint="eastAsia" w:ascii="宋体" w:hAnsi="宋体"/>
                <w:spacing w:val="-6"/>
              </w:rPr>
              <w:t xml:space="preserve"> 部分省       </w:t>
            </w:r>
            <w:r>
              <w:rPr>
                <w:rFonts w:hint="eastAsia" w:ascii="宋体" w:hAnsi="宋体"/>
                <w:spacing w:val="-6"/>
                <w:lang w:eastAsia="zh-CN"/>
              </w:rPr>
              <w:t>□</w:t>
            </w:r>
            <w:r>
              <w:rPr>
                <w:rFonts w:hint="eastAsia" w:ascii="宋体" w:hAnsi="宋体"/>
                <w:spacing w:val="-6"/>
              </w:rPr>
              <w:t xml:space="preserve">全省      </w:t>
            </w:r>
            <w:r>
              <w:rPr>
                <w:rFonts w:hint="eastAsia" w:ascii="宋体" w:hAnsi="宋体" w:cs="宋体"/>
                <w:spacing w:val="-6"/>
              </w:rPr>
              <w:sym w:font="Wingdings 2" w:char="0052"/>
            </w:r>
            <w:r>
              <w:rPr>
                <w:rFonts w:hint="eastAsia" w:ascii="宋体" w:hAnsi="宋体"/>
                <w:spacing w:val="-6"/>
              </w:rPr>
              <w:t>部分市县      □ 其他</w:t>
            </w:r>
          </w:p>
          <w:p>
            <w:pPr>
              <w:spacing w:line="400" w:lineRule="exact"/>
              <w:rPr>
                <w:rFonts w:ascii="宋体" w:hAnsi="宋体"/>
                <w:spacing w:val="-6"/>
              </w:rPr>
            </w:pPr>
            <w:r>
              <w:rPr>
                <w:rFonts w:hint="eastAsia" w:ascii="宋体" w:hAnsi="宋体"/>
                <w:spacing w:val="-6"/>
              </w:rPr>
              <w:t xml:space="preserve">    预计调查单位数</w:t>
            </w:r>
            <w:r>
              <w:rPr>
                <w:rFonts w:hint="eastAsia" w:ascii="宋体" w:hAnsi="宋体"/>
                <w:spacing w:val="-6"/>
                <w:u w:val="single"/>
              </w:rPr>
              <w:t xml:space="preserve">  </w:t>
            </w:r>
            <w:r>
              <w:rPr>
                <w:rFonts w:hint="eastAsia" w:ascii="宋体" w:hAnsi="宋体"/>
                <w:spacing w:val="-6"/>
                <w:u w:val="single"/>
                <w:lang w:val="en-US" w:eastAsia="zh-CN"/>
              </w:rPr>
              <w:t xml:space="preserve"> 12 </w:t>
            </w:r>
            <w:r>
              <w:rPr>
                <w:rFonts w:hint="eastAsia" w:ascii="宋体" w:hAnsi="宋体"/>
                <w:spacing w:val="-6"/>
                <w:u w:val="single"/>
              </w:rPr>
              <w:t xml:space="preserve">   </w:t>
            </w:r>
            <w:r>
              <w:rPr>
                <w:rFonts w:hint="eastAsia" w:ascii="宋体" w:hAnsi="宋体"/>
                <w:spacing w:val="-6"/>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5.报表种类</w:t>
            </w:r>
          </w:p>
        </w:tc>
        <w:tc>
          <w:tcPr>
            <w:tcW w:w="721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pacing w:val="-6"/>
              </w:rPr>
            </w:pPr>
            <w:r>
              <w:rPr>
                <w:rFonts w:hint="eastAsia" w:ascii="宋体" w:hAnsi="宋体"/>
                <w:spacing w:val="-6"/>
              </w:rPr>
              <w:sym w:font="Wingdings 2" w:char="0052"/>
            </w:r>
            <w:r>
              <w:rPr>
                <w:rFonts w:hint="eastAsia" w:ascii="宋体" w:hAnsi="宋体"/>
                <w:spacing w:val="-6"/>
                <w:szCs w:val="21"/>
              </w:rPr>
              <w:t xml:space="preserve"> </w:t>
            </w:r>
            <w:r>
              <w:rPr>
                <w:rFonts w:hint="eastAsia" w:ascii="宋体" w:hAnsi="宋体"/>
                <w:spacing w:val="-6"/>
              </w:rPr>
              <w:t xml:space="preserve">基层表 </w:t>
            </w:r>
            <w:r>
              <w:rPr>
                <w:rFonts w:hint="eastAsia" w:ascii="宋体" w:hAnsi="宋体"/>
                <w:spacing w:val="-6"/>
                <w:u w:val="single"/>
              </w:rPr>
              <w:t xml:space="preserve">       </w:t>
            </w:r>
            <w:r>
              <w:rPr>
                <w:rFonts w:hint="eastAsia" w:ascii="宋体" w:hAnsi="宋体"/>
                <w:spacing w:val="-6"/>
                <w:u w:val="single"/>
                <w:lang w:val="en-US" w:eastAsia="zh-CN"/>
              </w:rPr>
              <w:t>1</w:t>
            </w:r>
            <w:r>
              <w:rPr>
                <w:rFonts w:hint="eastAsia" w:ascii="宋体" w:hAnsi="宋体"/>
                <w:spacing w:val="-6"/>
                <w:u w:val="single"/>
              </w:rPr>
              <w:t xml:space="preserve">      </w:t>
            </w:r>
            <w:r>
              <w:rPr>
                <w:rFonts w:hint="eastAsia" w:ascii="宋体" w:hAnsi="宋体"/>
                <w:spacing w:val="-6"/>
              </w:rPr>
              <w:t xml:space="preserve">种（张表）   □ 综合表 </w:t>
            </w:r>
            <w:r>
              <w:rPr>
                <w:rFonts w:hint="eastAsia" w:ascii="宋体" w:hAnsi="宋体"/>
                <w:spacing w:val="-6"/>
                <w:u w:val="single"/>
              </w:rPr>
              <w:t xml:space="preserve">     </w:t>
            </w:r>
            <w:r>
              <w:rPr>
                <w:rFonts w:hint="eastAsia" w:ascii="宋体" w:hAnsi="宋体"/>
                <w:spacing w:val="-6"/>
                <w:u w:val="single"/>
                <w:lang w:val="en-US" w:eastAsia="zh-CN"/>
              </w:rPr>
              <w:t xml:space="preserve">  </w:t>
            </w:r>
            <w:r>
              <w:rPr>
                <w:rFonts w:hint="eastAsia" w:ascii="宋体" w:hAnsi="宋体"/>
                <w:spacing w:val="-6"/>
                <w:u w:val="single"/>
              </w:rPr>
              <w:t xml:space="preserve">      </w:t>
            </w:r>
            <w:r>
              <w:rPr>
                <w:rFonts w:hint="eastAsia" w:ascii="宋体" w:hAnsi="宋体"/>
                <w:spacing w:val="-6"/>
              </w:rPr>
              <w:t>种（张表）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6.调查方法</w:t>
            </w:r>
          </w:p>
        </w:tc>
        <w:tc>
          <w:tcPr>
            <w:tcW w:w="7216"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tcPr>
          <w:p>
            <w:pPr>
              <w:spacing w:line="340" w:lineRule="exact"/>
              <w:rPr>
                <w:rFonts w:ascii="宋体" w:hAnsi="宋体"/>
                <w:spacing w:val="-6"/>
              </w:rPr>
            </w:pPr>
            <w:r>
              <w:rPr>
                <w:rFonts w:hint="eastAsia" w:ascii="宋体" w:hAnsi="宋体"/>
                <w:spacing w:val="-6"/>
              </w:rPr>
              <w:sym w:font="Wingdings 2" w:char="0052"/>
            </w:r>
            <w:r>
              <w:rPr>
                <w:rFonts w:hint="eastAsia" w:ascii="宋体" w:hAnsi="宋体"/>
                <w:spacing w:val="-6"/>
              </w:rPr>
              <w:t>全数调查       □ 抽样调查       □ 重点调查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7.调查频率</w:t>
            </w:r>
          </w:p>
        </w:tc>
        <w:tc>
          <w:tcPr>
            <w:tcW w:w="7216"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tcPr>
          <w:p>
            <w:pPr>
              <w:spacing w:line="400" w:lineRule="exact"/>
              <w:rPr>
                <w:rFonts w:ascii="宋体" w:hAnsi="宋体"/>
                <w:spacing w:val="-6"/>
              </w:rPr>
            </w:pPr>
            <w:r>
              <w:rPr>
                <w:rFonts w:hint="eastAsia" w:ascii="宋体" w:hAnsi="宋体"/>
                <w:spacing w:val="-6"/>
              </w:rPr>
              <w:sym w:font="Wingdings 2" w:char="00A3"/>
            </w:r>
            <w:r>
              <w:rPr>
                <w:rFonts w:hint="eastAsia" w:ascii="宋体" w:hAnsi="宋体"/>
                <w:spacing w:val="-6"/>
              </w:rPr>
              <w:t xml:space="preserve"> 一次     </w:t>
            </w:r>
          </w:p>
          <w:p>
            <w:pPr>
              <w:spacing w:line="400" w:lineRule="exact"/>
              <w:rPr>
                <w:rFonts w:ascii="宋体" w:hAnsi="宋体"/>
                <w:spacing w:val="-6"/>
              </w:rPr>
            </w:pPr>
            <w:r>
              <w:rPr>
                <w:rFonts w:hint="eastAsia" w:ascii="宋体" w:hAnsi="宋体"/>
                <w:spacing w:val="-6"/>
              </w:rPr>
              <w:sym w:font="Wingdings 2" w:char="0052"/>
            </w:r>
            <w:r>
              <w:rPr>
                <w:rFonts w:hint="eastAsia" w:ascii="宋体" w:hAnsi="宋体"/>
                <w:spacing w:val="-6"/>
              </w:rPr>
              <w:t xml:space="preserve"> 多次（□</w:t>
            </w:r>
            <w:r>
              <w:rPr>
                <w:rFonts w:hint="eastAsia" w:ascii="宋体" w:hAnsi="宋体"/>
                <w:spacing w:val="-6"/>
                <w:szCs w:val="21"/>
              </w:rPr>
              <w:t>旬报</w:t>
            </w:r>
            <w:r>
              <w:rPr>
                <w:rFonts w:hint="eastAsia" w:ascii="宋体" w:hAnsi="宋体"/>
                <w:spacing w:val="-6"/>
              </w:rPr>
              <w:t xml:space="preserve">  □ </w:t>
            </w:r>
            <w:r>
              <w:rPr>
                <w:rFonts w:hint="eastAsia" w:ascii="宋体" w:hAnsi="宋体"/>
                <w:spacing w:val="-6"/>
                <w:szCs w:val="21"/>
              </w:rPr>
              <w:t xml:space="preserve">月报  </w:t>
            </w:r>
            <w:r>
              <w:rPr>
                <w:rFonts w:hint="eastAsia" w:ascii="宋体" w:hAnsi="宋体"/>
                <w:spacing w:val="-6"/>
              </w:rPr>
              <w:t>□</w:t>
            </w:r>
            <w:r>
              <w:rPr>
                <w:rFonts w:hint="eastAsia" w:ascii="宋体" w:hAnsi="宋体"/>
                <w:spacing w:val="-6"/>
                <w:szCs w:val="21"/>
              </w:rPr>
              <w:t xml:space="preserve">季报 </w:t>
            </w:r>
            <w:r>
              <w:rPr>
                <w:rFonts w:hint="eastAsia" w:ascii="宋体" w:hAnsi="宋体"/>
                <w:spacing w:val="-6"/>
              </w:rPr>
              <w:t>□</w:t>
            </w:r>
            <w:r>
              <w:rPr>
                <w:rFonts w:hint="eastAsia" w:ascii="宋体" w:hAnsi="宋体"/>
                <w:spacing w:val="-6"/>
                <w:szCs w:val="21"/>
              </w:rPr>
              <w:t xml:space="preserve">半年报 </w:t>
            </w:r>
            <w:r>
              <w:rPr>
                <w:rFonts w:hint="eastAsia" w:ascii="宋体" w:hAnsi="宋体"/>
                <w:spacing w:val="-6"/>
              </w:rPr>
              <w:sym w:font="Wingdings 2" w:char="0052"/>
            </w:r>
            <w:r>
              <w:rPr>
                <w:rFonts w:hint="eastAsia" w:ascii="宋体" w:hAnsi="宋体"/>
                <w:spacing w:val="-6"/>
              </w:rPr>
              <w:t xml:space="preserve"> </w:t>
            </w:r>
            <w:r>
              <w:rPr>
                <w:rFonts w:hint="eastAsia" w:ascii="宋体" w:hAnsi="宋体"/>
                <w:spacing w:val="-6"/>
                <w:szCs w:val="21"/>
              </w:rPr>
              <w:t xml:space="preserve">年报  </w:t>
            </w:r>
            <w:r>
              <w:rPr>
                <w:rFonts w:hint="eastAsia" w:ascii="宋体" w:hAnsi="宋体"/>
                <w:spacing w:val="-6"/>
              </w:rPr>
              <w:t>□</w:t>
            </w:r>
            <w:r>
              <w:rPr>
                <w:rFonts w:hint="eastAsia" w:ascii="宋体" w:hAnsi="宋体"/>
                <w:spacing w:val="-6"/>
                <w:szCs w:val="21"/>
              </w:rPr>
              <w:t xml:space="preserve"> 几年报  </w:t>
            </w:r>
            <w:r>
              <w:rPr>
                <w:rFonts w:hint="eastAsia" w:ascii="宋体" w:hAnsi="宋体"/>
                <w:spacing w:val="-6"/>
              </w:rPr>
              <w:t>□</w:t>
            </w:r>
            <w:r>
              <w:rPr>
                <w:rFonts w:hint="eastAsia" w:ascii="宋体" w:hAnsi="宋体"/>
                <w:spacing w:val="-6"/>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szCs w:val="21"/>
              </w:rPr>
              <w:t>8</w:t>
            </w:r>
            <w:r>
              <w:rPr>
                <w:rFonts w:hint="eastAsia" w:ascii="宋体" w:hAnsi="宋体"/>
                <w:spacing w:val="-6"/>
              </w:rPr>
              <w:t>.报送单位</w:t>
            </w:r>
          </w:p>
        </w:tc>
        <w:tc>
          <w:tcPr>
            <w:tcW w:w="7216"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Cs w:val="21"/>
                <w:u w:val="single"/>
              </w:rPr>
            </w:pPr>
            <w:r>
              <w:rPr>
                <w:rFonts w:hint="eastAsia" w:ascii="宋体" w:hAnsi="宋体"/>
                <w:spacing w:val="-6"/>
              </w:rPr>
              <w:sym w:font="Wingdings 2" w:char="0052"/>
            </w:r>
            <w:r>
              <w:rPr>
                <w:rFonts w:hint="eastAsia" w:ascii="宋体" w:hAnsi="宋体"/>
                <w:spacing w:val="-6"/>
              </w:rPr>
              <w:t xml:space="preserve"> 调查对象    □ 统计局     </w:t>
            </w:r>
            <w:r>
              <w:rPr>
                <w:rFonts w:hint="eastAsia" w:ascii="宋体" w:hAnsi="宋体"/>
                <w:spacing w:val="-6"/>
                <w:lang w:eastAsia="zh-CN"/>
              </w:rPr>
              <w:t>□</w:t>
            </w:r>
            <w:r>
              <w:rPr>
                <w:rFonts w:hint="eastAsia" w:ascii="宋体" w:hAnsi="宋体"/>
                <w:spacing w:val="-6"/>
              </w:rPr>
              <w:t xml:space="preserve"> 调查队    □ 部门（协会）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9.汇总方式</w:t>
            </w:r>
          </w:p>
        </w:tc>
        <w:tc>
          <w:tcPr>
            <w:tcW w:w="721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pacing w:val="-6"/>
              </w:rPr>
            </w:pPr>
            <w:r>
              <w:rPr>
                <w:rFonts w:hint="eastAsia" w:ascii="宋体" w:hAnsi="宋体" w:cs="宋体"/>
                <w:spacing w:val="-6"/>
              </w:rPr>
              <w:sym w:font="Wingdings 2" w:char="0052"/>
            </w:r>
            <w:r>
              <w:rPr>
                <w:rFonts w:hint="eastAsia" w:ascii="宋体" w:hAnsi="宋体"/>
                <w:spacing w:val="-6"/>
              </w:rPr>
              <w:t xml:space="preserve"> 逐级汇总    □ 超级汇总   □ 其他</w:t>
            </w:r>
            <w:r>
              <w:rPr>
                <w:rFonts w:hint="eastAsia" w:ascii="宋体" w:hAnsi="宋体"/>
                <w:spacing w:val="-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0" w:type="dxa"/>
            </w:tcMar>
            <w:vAlign w:val="center"/>
          </w:tcPr>
          <w:p>
            <w:pPr>
              <w:spacing w:line="340" w:lineRule="exact"/>
              <w:rPr>
                <w:rFonts w:ascii="宋体" w:hAnsi="宋体"/>
                <w:spacing w:val="-6"/>
              </w:rPr>
            </w:pPr>
            <w:r>
              <w:rPr>
                <w:rFonts w:hint="eastAsia" w:ascii="宋体" w:hAnsi="宋体"/>
                <w:spacing w:val="-6"/>
              </w:rPr>
              <w:t>10.数据处理软件</w:t>
            </w:r>
          </w:p>
        </w:tc>
        <w:tc>
          <w:tcPr>
            <w:tcW w:w="721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pacing w:val="-6"/>
              </w:rPr>
            </w:pPr>
            <w:r>
              <w:rPr>
                <w:rFonts w:hint="eastAsia" w:ascii="宋体" w:hAnsi="宋体"/>
                <w:spacing w:val="-6"/>
              </w:rPr>
              <w:t xml:space="preserve">□ 单独开发    </w:t>
            </w:r>
            <w:r>
              <w:rPr>
                <w:rFonts w:hint="eastAsia" w:ascii="宋体" w:hAnsi="宋体"/>
                <w:spacing w:val="-6"/>
              </w:rPr>
              <w:sym w:font="Wingdings 2" w:char="0052"/>
            </w:r>
            <w:r>
              <w:rPr>
                <w:rFonts w:hint="eastAsia" w:ascii="宋体" w:hAnsi="宋体"/>
                <w:spacing w:val="-6"/>
              </w:rPr>
              <w:t xml:space="preserve"> 其他</w:t>
            </w:r>
            <w:r>
              <w:rPr>
                <w:rFonts w:hint="eastAsia" w:ascii="宋体" w:hAnsi="宋体"/>
                <w:spacing w:val="-6"/>
                <w:u w:val="single"/>
              </w:rPr>
              <w:t xml:space="preserve">  </w:t>
            </w:r>
            <w:r>
              <w:rPr>
                <w:rFonts w:hint="eastAsia" w:ascii="宋体" w:hAnsi="宋体"/>
                <w:spacing w:val="-6"/>
                <w:u w:val="single"/>
                <w:lang w:val="en-US" w:eastAsia="zh-CN"/>
              </w:rPr>
              <w:t xml:space="preserve">    </w:t>
            </w:r>
            <w:r>
              <w:rPr>
                <w:rFonts w:hint="eastAsia" w:ascii="宋体" w:hAnsi="宋体"/>
                <w:spacing w:val="-6"/>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11.数据使用范围</w:t>
            </w:r>
          </w:p>
        </w:tc>
        <w:tc>
          <w:tcPr>
            <w:tcW w:w="721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pacing w:val="-6"/>
              </w:rPr>
            </w:pPr>
            <w:r>
              <w:rPr>
                <w:rFonts w:hint="eastAsia" w:ascii="宋体" w:hAnsi="宋体"/>
                <w:spacing w:val="-6"/>
              </w:rPr>
              <w:sym w:font="Wingdings 2" w:char="0052"/>
            </w:r>
            <w:r>
              <w:rPr>
                <w:rFonts w:hint="eastAsia" w:ascii="宋体" w:hAnsi="宋体"/>
                <w:spacing w:val="-6"/>
              </w:rPr>
              <w:t xml:space="preserve"> 本部门使用      □ </w:t>
            </w:r>
            <w:r>
              <w:rPr>
                <w:rFonts w:hint="eastAsia" w:ascii="宋体" w:hAnsi="宋体"/>
                <w:spacing w:val="-6"/>
                <w:szCs w:val="21"/>
              </w:rPr>
              <w:t xml:space="preserve">可向其他部门提供       </w:t>
            </w:r>
            <w:r>
              <w:rPr>
                <w:rFonts w:hint="eastAsia" w:ascii="宋体" w:hAnsi="宋体"/>
                <w:spacing w:val="-6"/>
              </w:rPr>
              <w:t>□</w:t>
            </w:r>
            <w:r>
              <w:rPr>
                <w:rFonts w:hint="eastAsia" w:ascii="宋体" w:hAnsi="宋体"/>
                <w:spacing w:val="-6"/>
                <w:szCs w:val="21"/>
              </w:rPr>
              <w:t xml:space="preserve"> 可向社会公众提供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663"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spacing w:val="-6"/>
              </w:rPr>
            </w:pPr>
            <w:r>
              <w:rPr>
                <w:rFonts w:hint="eastAsia" w:ascii="宋体" w:hAnsi="宋体"/>
                <w:spacing w:val="-6"/>
              </w:rPr>
              <w:t>12.数据衔接性</w:t>
            </w:r>
          </w:p>
        </w:tc>
        <w:tc>
          <w:tcPr>
            <w:tcW w:w="7216" w:type="dxa"/>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spacing w:val="-6"/>
                <w:szCs w:val="21"/>
              </w:rPr>
            </w:pPr>
            <w:r>
              <w:rPr>
                <w:rFonts w:hint="eastAsia" w:ascii="宋体" w:hAnsi="宋体"/>
                <w:spacing w:val="-6"/>
              </w:rPr>
              <w:sym w:font="Wingdings 2" w:char="0052"/>
            </w:r>
            <w:r>
              <w:rPr>
                <w:rFonts w:hint="eastAsia" w:ascii="宋体" w:hAnsi="宋体"/>
                <w:spacing w:val="-6"/>
              </w:rPr>
              <w:t xml:space="preserve"> 无历史数据      □ </w:t>
            </w:r>
            <w:r>
              <w:rPr>
                <w:rFonts w:hint="eastAsia" w:ascii="宋体" w:hAnsi="宋体"/>
                <w:spacing w:val="-6"/>
                <w:szCs w:val="21"/>
              </w:rPr>
              <w:t xml:space="preserve">与历史数据衔接     </w:t>
            </w:r>
            <w:r>
              <w:rPr>
                <w:rFonts w:hint="eastAsia" w:ascii="宋体" w:hAnsi="宋体"/>
                <w:spacing w:val="-6"/>
              </w:rPr>
              <w:t>□</w:t>
            </w:r>
            <w:r>
              <w:rPr>
                <w:rFonts w:hint="eastAsia" w:ascii="宋体" w:hAnsi="宋体"/>
                <w:spacing w:val="-6"/>
                <w:szCs w:val="21"/>
              </w:rPr>
              <w:t xml:space="preserve"> 部分数据与历史数据衔接</w:t>
            </w:r>
          </w:p>
          <w:p>
            <w:pPr>
              <w:spacing w:line="340" w:lineRule="exact"/>
              <w:rPr>
                <w:rFonts w:ascii="宋体" w:hAnsi="宋体"/>
                <w:spacing w:val="-6"/>
              </w:rPr>
            </w:pPr>
            <w:r>
              <w:rPr>
                <w:rFonts w:hint="eastAsia" w:ascii="宋体" w:hAnsi="宋体"/>
                <w:spacing w:val="-6"/>
              </w:rPr>
              <w:t xml:space="preserve">□ </w:t>
            </w:r>
            <w:r>
              <w:rPr>
                <w:rFonts w:hint="eastAsia" w:ascii="宋体" w:hAnsi="宋体"/>
                <w:spacing w:val="-6"/>
                <w:szCs w:val="21"/>
              </w:rPr>
              <w:t>与历史数据不衔接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66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340" w:lineRule="exact"/>
              <w:rPr>
                <w:rFonts w:ascii="宋体" w:hAnsi="宋体"/>
                <w:spacing w:val="-6"/>
              </w:rPr>
            </w:pPr>
            <w:r>
              <w:rPr>
                <w:rFonts w:hint="eastAsia" w:ascii="宋体" w:hAnsi="宋体"/>
                <w:spacing w:val="-6"/>
              </w:rPr>
              <w:t>13.调查经费</w:t>
            </w:r>
          </w:p>
        </w:tc>
        <w:tc>
          <w:tcPr>
            <w:tcW w:w="721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spacing w:val="-6"/>
                <w:szCs w:val="21"/>
              </w:rPr>
            </w:pPr>
            <w:r>
              <w:rPr>
                <w:rFonts w:hint="eastAsia" w:ascii="宋体" w:hAnsi="宋体"/>
                <w:spacing w:val="-6"/>
              </w:rPr>
              <w:t>经费来源：□</w:t>
            </w:r>
            <w:r>
              <w:rPr>
                <w:rFonts w:hint="eastAsia" w:ascii="宋体" w:hAnsi="宋体"/>
                <w:spacing w:val="-6"/>
                <w:szCs w:val="21"/>
              </w:rPr>
              <w:t xml:space="preserve"> </w:t>
            </w:r>
            <w:r>
              <w:rPr>
                <w:rFonts w:hint="eastAsia" w:ascii="宋体" w:hAnsi="宋体" w:cs="宋体"/>
                <w:spacing w:val="-6"/>
                <w:szCs w:val="21"/>
              </w:rPr>
              <w:t xml:space="preserve">中央财政经费  </w:t>
            </w:r>
            <w:r>
              <w:rPr>
                <w:rFonts w:hint="eastAsia" w:ascii="宋体" w:hAnsi="宋体"/>
                <w:spacing w:val="-6"/>
              </w:rPr>
              <w:t>□</w:t>
            </w:r>
            <w:r>
              <w:rPr>
                <w:rFonts w:hint="eastAsia" w:ascii="宋体" w:hAnsi="宋体" w:cs="宋体"/>
                <w:spacing w:val="-6"/>
                <w:szCs w:val="21"/>
              </w:rPr>
              <w:t xml:space="preserve">地方财政经费  </w:t>
            </w:r>
            <w:r>
              <w:rPr>
                <w:rFonts w:hint="eastAsia" w:ascii="宋体" w:hAnsi="宋体"/>
                <w:spacing w:val="-6"/>
              </w:rPr>
              <w:t>□</w:t>
            </w:r>
            <w:r>
              <w:rPr>
                <w:rFonts w:hint="eastAsia" w:ascii="宋体" w:hAnsi="宋体"/>
                <w:spacing w:val="-6"/>
                <w:szCs w:val="21"/>
              </w:rPr>
              <w:t xml:space="preserve"> </w:t>
            </w:r>
            <w:r>
              <w:rPr>
                <w:rFonts w:hint="eastAsia" w:ascii="宋体" w:hAnsi="宋体" w:cs="宋体"/>
                <w:spacing w:val="-6"/>
                <w:szCs w:val="21"/>
              </w:rPr>
              <w:t xml:space="preserve">其他经费  </w:t>
            </w:r>
            <w:r>
              <w:rPr>
                <w:rFonts w:hint="eastAsia" w:ascii="宋体" w:hAnsi="宋体"/>
                <w:spacing w:val="-6"/>
              </w:rPr>
              <w:sym w:font="Wingdings 2" w:char="0052"/>
            </w:r>
            <w:r>
              <w:rPr>
                <w:rFonts w:hint="eastAsia" w:ascii="宋体" w:hAnsi="宋体"/>
                <w:spacing w:val="-6"/>
              </w:rPr>
              <w:t xml:space="preserve"> </w:t>
            </w:r>
            <w:r>
              <w:rPr>
                <w:rFonts w:hint="eastAsia" w:ascii="宋体" w:hAnsi="宋体" w:cs="宋体"/>
                <w:spacing w:val="-6"/>
                <w:szCs w:val="21"/>
              </w:rPr>
              <w:t>无经费</w:t>
            </w:r>
          </w:p>
          <w:p>
            <w:pPr>
              <w:spacing w:line="400" w:lineRule="exact"/>
              <w:ind w:firstLine="792" w:firstLineChars="400"/>
              <w:rPr>
                <w:rFonts w:hint="eastAsia" w:ascii="宋体" w:hAnsi="宋体"/>
                <w:spacing w:val="-6"/>
                <w:szCs w:val="21"/>
              </w:rPr>
            </w:pPr>
            <w:r>
              <w:rPr>
                <w:rFonts w:hint="eastAsia" w:ascii="宋体" w:hAnsi="宋体"/>
                <w:spacing w:val="-6"/>
                <w:szCs w:val="21"/>
              </w:rPr>
              <w:t xml:space="preserve">（国家统计调查项目需填写 □ </w:t>
            </w:r>
            <w:r>
              <w:rPr>
                <w:rFonts w:hint="eastAsia" w:ascii="宋体" w:hAnsi="宋体" w:cs="宋体"/>
                <w:spacing w:val="-6"/>
                <w:szCs w:val="21"/>
              </w:rPr>
              <w:t xml:space="preserve">向财政部申请新预算 </w:t>
            </w:r>
            <w:r>
              <w:rPr>
                <w:rFonts w:hint="eastAsia" w:ascii="宋体" w:hAnsi="宋体"/>
                <w:spacing w:val="-6"/>
                <w:szCs w:val="21"/>
              </w:rPr>
              <w:t>□</w:t>
            </w:r>
            <w:r>
              <w:rPr>
                <w:rFonts w:hint="eastAsia" w:ascii="宋体" w:hAnsi="宋体" w:cs="宋体"/>
                <w:spacing w:val="-6"/>
                <w:szCs w:val="21"/>
              </w:rPr>
              <w:t>使用已有预算）</w:t>
            </w:r>
          </w:p>
          <w:p>
            <w:pPr>
              <w:spacing w:line="400" w:lineRule="exact"/>
              <w:rPr>
                <w:rFonts w:hint="eastAsia" w:ascii="宋体" w:hAnsi="宋体"/>
                <w:spacing w:val="-6"/>
              </w:rPr>
            </w:pPr>
            <w:r>
              <w:rPr>
                <w:rFonts w:hint="eastAsia" w:ascii="宋体" w:hAnsi="宋体"/>
                <w:spacing w:val="-6"/>
              </w:rPr>
              <w:t>经费数量：</w:t>
            </w:r>
            <w:r>
              <w:rPr>
                <w:rFonts w:hint="eastAsia" w:ascii="宋体" w:hAnsi="宋体"/>
                <w:spacing w:val="-6"/>
                <w:u w:val="single"/>
              </w:rPr>
              <w:t xml:space="preserve">   </w:t>
            </w:r>
            <w:r>
              <w:rPr>
                <w:rFonts w:hint="eastAsia" w:ascii="宋体" w:hAnsi="宋体"/>
                <w:spacing w:val="-6"/>
                <w:u w:val="single"/>
                <w:lang w:val="en-US" w:eastAsia="zh-CN"/>
              </w:rPr>
              <w:t>0</w:t>
            </w:r>
            <w:r>
              <w:rPr>
                <w:rFonts w:hint="eastAsia" w:ascii="宋体" w:hAnsi="宋体"/>
                <w:spacing w:val="-6"/>
                <w:u w:val="single"/>
              </w:rPr>
              <w:t xml:space="preserve">    </w:t>
            </w:r>
            <w:r>
              <w:rPr>
                <w:rFonts w:hint="eastAsia" w:ascii="宋体" w:hAnsi="宋体"/>
                <w:spacing w:val="-6"/>
              </w:rPr>
              <w:t>万元     其中：下拨经费</w:t>
            </w:r>
            <w:r>
              <w:rPr>
                <w:rFonts w:hint="eastAsia" w:ascii="宋体" w:hAnsi="宋体"/>
                <w:spacing w:val="-6"/>
                <w:u w:val="single"/>
              </w:rPr>
              <w:t xml:space="preserve">    </w:t>
            </w:r>
            <w:r>
              <w:rPr>
                <w:rFonts w:hint="eastAsia" w:ascii="宋体" w:hAnsi="宋体"/>
                <w:spacing w:val="-6"/>
                <w:u w:val="single"/>
                <w:lang w:val="en-US" w:eastAsia="zh-CN"/>
              </w:rPr>
              <w:t>0</w:t>
            </w:r>
            <w:r>
              <w:rPr>
                <w:rFonts w:hint="eastAsia" w:ascii="宋体" w:hAnsi="宋体"/>
                <w:spacing w:val="-6"/>
                <w:u w:val="single"/>
              </w:rPr>
              <w:t xml:space="preserve">  </w:t>
            </w:r>
            <w:r>
              <w:rPr>
                <w:rFonts w:hint="eastAsia" w:ascii="宋体" w:hAnsi="宋体"/>
                <w:spacing w:val="-6"/>
              </w:rPr>
              <w:t>万元</w:t>
            </w:r>
          </w:p>
          <w:p>
            <w:pPr>
              <w:spacing w:line="400" w:lineRule="exact"/>
              <w:rPr>
                <w:rFonts w:ascii="宋体" w:hAnsi="宋体"/>
                <w:spacing w:val="-6"/>
              </w:rPr>
            </w:pPr>
            <w:r>
              <w:rPr>
                <w:rFonts w:hint="eastAsia" w:ascii="宋体" w:hAnsi="宋体"/>
                <w:spacing w:val="-6"/>
              </w:rPr>
              <w:t>分配方案：__________</w:t>
            </w:r>
            <w:r>
              <w:rPr>
                <w:rFonts w:hint="eastAsia" w:ascii="宋体" w:hAnsi="宋体"/>
                <w:spacing w:val="-6"/>
                <w:lang w:eastAsia="zh-CN"/>
              </w:rPr>
              <w:t>无</w:t>
            </w:r>
            <w:r>
              <w:rPr>
                <w:rFonts w:hint="eastAsia" w:ascii="宋体" w:hAnsi="宋体"/>
                <w:spacing w:val="-6"/>
              </w:rPr>
              <w:t>___________________________________________</w:t>
            </w:r>
          </w:p>
        </w:tc>
      </w:tr>
    </w:tbl>
    <w:p>
      <w:pPr>
        <w:jc w:val="center"/>
        <w:rPr>
          <w:rFonts w:hint="eastAsia" w:ascii="黑体" w:hAnsi="宋体" w:eastAsia="黑体"/>
          <w:bCs/>
          <w:sz w:val="32"/>
          <w:szCs w:val="32"/>
        </w:rPr>
      </w:pPr>
      <w:r>
        <w:rPr>
          <w:rFonts w:hint="eastAsia" w:ascii="黑体" w:hAnsi="宋体" w:eastAsia="黑体"/>
          <w:bCs/>
          <w:sz w:val="32"/>
          <w:szCs w:val="32"/>
        </w:rPr>
        <w:t>二、新增统计调查项目可行性研究报告</w:t>
      </w:r>
    </w:p>
    <w:tbl>
      <w:tblPr>
        <w:tblStyle w:val="10"/>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5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包括：1.立项论证：阐明立项是否符合已定的职能分工范围，立项依据、调查目的、调查资料的使用范围和服务对象，调查内容与其他统计调查是否存在重复或交叉的问题，阐明统计资料的来源等。2.调查内容论证：包括统计调查对象、范围、方法、内容、组织方式、指标体系、样本量、调查表式、统计资料的报送和公布、统计分类、统计单位、计量单位和数据格式等。3.调查经费论证：阐明调查经费来源、金额数量及具体分配方案。4. 专家论证：重大、重要统计调查项目外部专家评审意见。5.国际同类调查的情况。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3" w:hRule="atLeast"/>
          <w:jc w:val="center"/>
        </w:trPr>
        <w:tc>
          <w:tcPr>
            <w:tcW w:w="8555" w:type="dxa"/>
            <w:tcBorders>
              <w:top w:val="single" w:color="auto" w:sz="4" w:space="0"/>
              <w:left w:val="single" w:color="auto" w:sz="4" w:space="0"/>
              <w:bottom w:val="single" w:color="auto" w:sz="4" w:space="0"/>
              <w:right w:val="single" w:color="auto" w:sz="4" w:space="0"/>
            </w:tcBorders>
            <w:vAlign w:val="top"/>
          </w:tcPr>
          <w:p>
            <w:pPr>
              <w:pStyle w:val="8"/>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ind w:firstLine="420" w:firstLineChars="200"/>
              <w:jc w:val="left"/>
              <w:rPr>
                <w:rFonts w:hint="eastAsia" w:ascii="宋体" w:hAnsi="宋体" w:eastAsia="宋体" w:cs="Times New Roman"/>
                <w:i w:val="0"/>
                <w:caps w:val="0"/>
                <w:spacing w:val="0"/>
                <w:kern w:val="0"/>
                <w:sz w:val="21"/>
                <w:szCs w:val="21"/>
                <w:shd w:val="clear"/>
                <w:lang w:val="en-US" w:eastAsia="zh-CN" w:bidi="ar"/>
              </w:rPr>
            </w:pPr>
            <w:r>
              <w:rPr>
                <w:rFonts w:hint="eastAsia" w:ascii="宋体" w:hAnsi="宋体" w:eastAsia="宋体" w:cs="Times New Roman"/>
                <w:i w:val="0"/>
                <w:caps w:val="0"/>
                <w:spacing w:val="0"/>
                <w:kern w:val="0"/>
                <w:sz w:val="21"/>
                <w:szCs w:val="21"/>
                <w:shd w:val="clear"/>
                <w:lang w:val="en-US" w:eastAsia="zh-CN" w:bidi="ar"/>
              </w:rPr>
              <w:t xml:space="preserve">根据《节约集约利用土地规定》（中华人民共和国国土资源部令第61号）《广西壮族自治区人民政府办公厅印发关于强化自然资源要素保障支持产业振兴若干措施的通知》有关节约集约用地和要完善低效工业用地再开发工作机制要求，提高柳州市工业用地效益，开展    </w: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ind w:firstLine="420" w:firstLineChars="200"/>
              <w:jc w:val="left"/>
              <w:rPr>
                <w:rFonts w:hint="eastAsia" w:ascii="宋体" w:hAnsi="宋体" w:eastAsia="宋体" w:cs="Times New Roman"/>
                <w:i w:val="0"/>
                <w:caps w:val="0"/>
                <w:spacing w:val="0"/>
                <w:kern w:val="0"/>
                <w:sz w:val="21"/>
                <w:szCs w:val="21"/>
                <w:shd w:val="clear"/>
                <w:lang w:val="en-US" w:eastAsia="zh-CN" w:bidi="ar"/>
              </w:rPr>
            </w:pPr>
            <w:r>
              <w:rPr>
                <w:rFonts w:hint="eastAsia" w:ascii="宋体" w:hAnsi="宋体" w:eastAsia="宋体" w:cs="Times New Roman"/>
                <w:i w:val="0"/>
                <w:caps w:val="0"/>
                <w:spacing w:val="0"/>
                <w:kern w:val="0"/>
                <w:sz w:val="21"/>
                <w:szCs w:val="21"/>
                <w:shd w:val="clear"/>
                <w:lang w:val="en-US" w:eastAsia="zh-CN" w:bidi="ar"/>
              </w:rPr>
              <w:t>本项调查工作，主要用于为市政府制定科学的提高用地利用效益的工作方案提供重要参考。本调查主要针对在柳州市购买了工业用地的企业开展土地产值和税收等产出相关调研，由各县区、开发区相关部门采用统计报表制度方式开展调查，并报送柳州市工业和信息化局和柳州市加快工业园区发展工作领导小组办公室，不对外发布。无需增加工作经费。调查表式详见统计调查制度（方案）。</w:t>
            </w:r>
          </w:p>
          <w:p>
            <w:pPr>
              <w:pStyle w:val="8"/>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ind w:firstLine="420" w:firstLineChars="200"/>
              <w:jc w:val="left"/>
              <w:rPr>
                <w:rFonts w:hint="eastAsia" w:ascii="宋体" w:hAnsi="宋体" w:cs="Times New Roman"/>
                <w:i w:val="0"/>
                <w:caps w:val="0"/>
                <w:spacing w:val="0"/>
                <w:kern w:val="0"/>
                <w:sz w:val="21"/>
                <w:szCs w:val="21"/>
                <w:shd w:val="clear"/>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ind w:firstLine="420" w:firstLineChars="200"/>
              <w:jc w:val="left"/>
              <w:rPr>
                <w:rFonts w:hint="eastAsia" w:ascii="宋体" w:hAnsi="宋体"/>
                <w:sz w:val="21"/>
                <w:szCs w:val="21"/>
              </w:rPr>
            </w:pPr>
          </w:p>
          <w:p>
            <w:pPr>
              <w:spacing w:line="600" w:lineRule="atLeast"/>
              <w:ind w:firstLine="560" w:firstLineChars="200"/>
              <w:rPr>
                <w:sz w:val="28"/>
                <w:szCs w:val="28"/>
              </w:rPr>
            </w:pPr>
          </w:p>
        </w:tc>
      </w:tr>
    </w:tbl>
    <w:p>
      <w:pPr>
        <w:spacing w:line="400" w:lineRule="exact"/>
        <w:rPr>
          <w:rFonts w:hint="eastAsia"/>
        </w:rPr>
      </w:pPr>
    </w:p>
    <w:p>
      <w:pPr>
        <w:spacing w:line="400" w:lineRule="exact"/>
        <w:ind w:firstLine="420" w:firstLineChars="200"/>
      </w:pPr>
      <w:r>
        <w:rPr>
          <w:rFonts w:hint="eastAsia"/>
        </w:rPr>
        <w:t>申请单位负责人：</w:t>
      </w:r>
      <w:r>
        <w:rPr>
          <w:rFonts w:hint="eastAsia" w:ascii="宋体" w:hAnsi="宋体"/>
          <w:szCs w:val="21"/>
          <w:u w:val="single"/>
        </w:rPr>
        <w:t xml:space="preserve"> </w:t>
      </w:r>
      <w:r>
        <w:rPr>
          <w:rFonts w:hint="eastAsia" w:ascii="宋体" w:hAnsi="宋体"/>
          <w:szCs w:val="21"/>
          <w:u w:val="single"/>
          <w:lang w:eastAsia="zh-CN"/>
        </w:rPr>
        <w:t>王颖</w:t>
      </w:r>
      <w:r>
        <w:rPr>
          <w:rFonts w:ascii="宋体" w:hAnsi="宋体"/>
          <w:szCs w:val="21"/>
          <w:u w:val="single"/>
        </w:rPr>
        <w:t xml:space="preserve">  </w:t>
      </w:r>
      <w:r>
        <w:rPr>
          <w:rFonts w:hint="eastAsia" w:ascii="宋体" w:hAnsi="宋体"/>
          <w:szCs w:val="21"/>
          <w:u w:val="single"/>
        </w:rPr>
        <w:t xml:space="preserve">  </w:t>
      </w:r>
      <w:r>
        <w:t xml:space="preserve">  </w:t>
      </w:r>
      <w:r>
        <w:rPr>
          <w:rFonts w:hint="eastAsia"/>
        </w:rPr>
        <w:t>联系人：</w:t>
      </w:r>
      <w:r>
        <w:rPr>
          <w:rFonts w:hint="eastAsia" w:ascii="宋体" w:hAnsi="宋体"/>
          <w:szCs w:val="21"/>
          <w:u w:val="single"/>
        </w:rPr>
        <w:t xml:space="preserve"> </w:t>
      </w:r>
      <w:r>
        <w:rPr>
          <w:rFonts w:hint="eastAsia" w:ascii="宋体" w:hAnsi="宋体"/>
          <w:szCs w:val="21"/>
          <w:u w:val="single"/>
          <w:lang w:eastAsia="zh-CN"/>
        </w:rPr>
        <w:t>马勇</w:t>
      </w:r>
      <w:r>
        <w:rPr>
          <w:rFonts w:hint="eastAsia" w:ascii="宋体" w:hAnsi="宋体"/>
          <w:szCs w:val="21"/>
          <w:u w:val="single"/>
        </w:rPr>
        <w:t xml:space="preserve"> </w:t>
      </w:r>
      <w:r>
        <w:t xml:space="preserve"> </w:t>
      </w:r>
      <w:r>
        <w:rPr>
          <w:rFonts w:hint="eastAsia"/>
        </w:rPr>
        <w:t>联系人电话：</w:t>
      </w:r>
      <w:r>
        <w:rPr>
          <w:rFonts w:hint="eastAsia" w:ascii="宋体" w:hAnsi="宋体"/>
          <w:u w:val="single"/>
        </w:rPr>
        <w:t xml:space="preserve"> </w:t>
      </w:r>
      <w:r>
        <w:rPr>
          <w:rFonts w:hint="eastAsia" w:ascii="宋体" w:hAnsi="宋体"/>
          <w:u w:val="single"/>
          <w:lang w:val="en-US" w:eastAsia="zh-CN"/>
        </w:rPr>
        <w:t xml:space="preserve">0772  </w:t>
      </w:r>
      <w:r>
        <w:rPr>
          <w:rFonts w:hint="eastAsia" w:ascii="宋体" w:hAnsi="宋体"/>
          <w:u w:val="none"/>
          <w:lang w:val="en-US" w:eastAsia="zh-CN"/>
        </w:rPr>
        <w:t xml:space="preserve"> </w:t>
      </w:r>
      <w:r>
        <w:rPr>
          <w:rFonts w:hint="eastAsia" w:ascii="宋体" w:hAnsi="宋体"/>
          <w:u w:val="single"/>
          <w:lang w:val="en-US" w:eastAsia="zh-CN"/>
        </w:rPr>
        <w:t xml:space="preserve"> 2812825</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yYjY0MmNhNzNkMDI0NGQ2MTVhMDYzZGZlMTYwNWUifQ=="/>
  </w:docVars>
  <w:rsids>
    <w:rsidRoot w:val="00172A27"/>
    <w:rsid w:val="00006689"/>
    <w:rsid w:val="000451AA"/>
    <w:rsid w:val="000A338F"/>
    <w:rsid w:val="002974DC"/>
    <w:rsid w:val="0030023B"/>
    <w:rsid w:val="003D1547"/>
    <w:rsid w:val="003F32B9"/>
    <w:rsid w:val="00486B08"/>
    <w:rsid w:val="004C0291"/>
    <w:rsid w:val="005B3013"/>
    <w:rsid w:val="006012A9"/>
    <w:rsid w:val="00740C76"/>
    <w:rsid w:val="007C08AF"/>
    <w:rsid w:val="008260A0"/>
    <w:rsid w:val="00A04E64"/>
    <w:rsid w:val="00AA2698"/>
    <w:rsid w:val="00B459CC"/>
    <w:rsid w:val="00BA29B7"/>
    <w:rsid w:val="00BF535E"/>
    <w:rsid w:val="00CB459D"/>
    <w:rsid w:val="00D83097"/>
    <w:rsid w:val="00DA5D77"/>
    <w:rsid w:val="00DF1C3D"/>
    <w:rsid w:val="00E206E3"/>
    <w:rsid w:val="03330567"/>
    <w:rsid w:val="08752635"/>
    <w:rsid w:val="0B53130A"/>
    <w:rsid w:val="0B7C6811"/>
    <w:rsid w:val="0D8F19F9"/>
    <w:rsid w:val="0EB605C7"/>
    <w:rsid w:val="11EF7214"/>
    <w:rsid w:val="11F60AD0"/>
    <w:rsid w:val="13536CEA"/>
    <w:rsid w:val="1498392E"/>
    <w:rsid w:val="14FB44FD"/>
    <w:rsid w:val="167A6555"/>
    <w:rsid w:val="16B23EF2"/>
    <w:rsid w:val="18654B0C"/>
    <w:rsid w:val="18A755CD"/>
    <w:rsid w:val="1D1C0F1F"/>
    <w:rsid w:val="20CA7A9C"/>
    <w:rsid w:val="220B6DC7"/>
    <w:rsid w:val="228B4F6B"/>
    <w:rsid w:val="271C33F5"/>
    <w:rsid w:val="2A0E52C3"/>
    <w:rsid w:val="2B606680"/>
    <w:rsid w:val="2C527B43"/>
    <w:rsid w:val="2DDA6202"/>
    <w:rsid w:val="2EF429E0"/>
    <w:rsid w:val="32CB03C0"/>
    <w:rsid w:val="3703451D"/>
    <w:rsid w:val="37692D96"/>
    <w:rsid w:val="388234E3"/>
    <w:rsid w:val="3A8B42A4"/>
    <w:rsid w:val="3AAD585A"/>
    <w:rsid w:val="3D9F5E3F"/>
    <w:rsid w:val="3E14068E"/>
    <w:rsid w:val="3EE44296"/>
    <w:rsid w:val="429217AC"/>
    <w:rsid w:val="43607917"/>
    <w:rsid w:val="45863B3F"/>
    <w:rsid w:val="4C0D0618"/>
    <w:rsid w:val="4E1A16A3"/>
    <w:rsid w:val="4E681DF5"/>
    <w:rsid w:val="503E43B5"/>
    <w:rsid w:val="54B850F6"/>
    <w:rsid w:val="56BB345E"/>
    <w:rsid w:val="56FF54B8"/>
    <w:rsid w:val="57384642"/>
    <w:rsid w:val="57FD81D0"/>
    <w:rsid w:val="58062E7E"/>
    <w:rsid w:val="58576B77"/>
    <w:rsid w:val="597101C4"/>
    <w:rsid w:val="5C5374BD"/>
    <w:rsid w:val="60A76F14"/>
    <w:rsid w:val="63E11B3C"/>
    <w:rsid w:val="6525131C"/>
    <w:rsid w:val="65CA2A25"/>
    <w:rsid w:val="66B62075"/>
    <w:rsid w:val="6B132F7E"/>
    <w:rsid w:val="6B9E290C"/>
    <w:rsid w:val="6E222AFF"/>
    <w:rsid w:val="6E590235"/>
    <w:rsid w:val="6F5D36CA"/>
    <w:rsid w:val="707C27D2"/>
    <w:rsid w:val="70EC5D75"/>
    <w:rsid w:val="737B091D"/>
    <w:rsid w:val="73FED52E"/>
    <w:rsid w:val="76FC5EE1"/>
    <w:rsid w:val="77312B57"/>
    <w:rsid w:val="780710BB"/>
    <w:rsid w:val="79E67242"/>
    <w:rsid w:val="79F95A18"/>
    <w:rsid w:val="7BD900E4"/>
    <w:rsid w:val="7BFF2412"/>
    <w:rsid w:val="7CB27BB9"/>
    <w:rsid w:val="7DEF0D6D"/>
    <w:rsid w:val="7EFB67C8"/>
    <w:rsid w:val="7FCB0AA4"/>
    <w:rsid w:val="927BEFA1"/>
    <w:rsid w:val="98FEB501"/>
    <w:rsid w:val="D6B9D6BD"/>
    <w:rsid w:val="DFFF6B7F"/>
    <w:rsid w:val="E0D1C2B0"/>
    <w:rsid w:val="E97F9294"/>
    <w:rsid w:val="EE7715ED"/>
    <w:rsid w:val="F1FF74DD"/>
    <w:rsid w:val="F6FE17F4"/>
    <w:rsid w:val="F76B6BC6"/>
    <w:rsid w:val="F7FF1ABF"/>
    <w:rsid w:val="FB7D8B04"/>
    <w:rsid w:val="FCFD7791"/>
    <w:rsid w:val="FDD66A2D"/>
    <w:rsid w:val="FDD74BA3"/>
    <w:rsid w:val="FDFBF5FA"/>
    <w:rsid w:val="FE7F2CB3"/>
    <w:rsid w:val="FEFF1FB1"/>
    <w:rsid w:val="FFBFD5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ind w:left="102"/>
    </w:pPr>
    <w:rPr>
      <w:rFonts w:hint="eastAsia" w:ascii="宋体" w:hAnsi="宋体"/>
      <w:sz w:val="29"/>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pPr>
      <w:spacing w:line="240" w:lineRule="auto"/>
    </w:pPr>
    <w:rPr>
      <w:sz w:val="18"/>
      <w:szCs w:val="18"/>
    </w:rPr>
  </w:style>
  <w:style w:type="paragraph" w:styleId="6">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annotation subject"/>
    <w:basedOn w:val="4"/>
    <w:next w:val="4"/>
    <w:link w:val="18"/>
    <w:unhideWhenUsed/>
    <w:qFormat/>
    <w:uiPriority w:val="99"/>
    <w:rPr>
      <w:b/>
      <w:bCs/>
    </w:rPr>
  </w:style>
  <w:style w:type="character" w:styleId="12">
    <w:name w:val="Strong"/>
    <w:basedOn w:val="11"/>
    <w:qFormat/>
    <w:uiPriority w:val="22"/>
    <w:rPr>
      <w:b/>
    </w:rPr>
  </w:style>
  <w:style w:type="character" w:styleId="13">
    <w:name w:val="annotation reference"/>
    <w:unhideWhenUsed/>
    <w:qFormat/>
    <w:uiPriority w:val="99"/>
    <w:rPr>
      <w:sz w:val="21"/>
      <w:szCs w:val="21"/>
    </w:rPr>
  </w:style>
  <w:style w:type="character" w:customStyle="1" w:styleId="14">
    <w:name w:val="批注文字 Char"/>
    <w:link w:val="4"/>
    <w:semiHidden/>
    <w:qFormat/>
    <w:uiPriority w:val="99"/>
    <w:rPr>
      <w:sz w:val="21"/>
    </w:rPr>
  </w:style>
  <w:style w:type="character" w:customStyle="1" w:styleId="15">
    <w:name w:val="批注框文本 Char"/>
    <w:link w:val="5"/>
    <w:semiHidden/>
    <w:qFormat/>
    <w:uiPriority w:val="99"/>
    <w:rPr>
      <w:sz w:val="18"/>
      <w:szCs w:val="18"/>
    </w:rPr>
  </w:style>
  <w:style w:type="character" w:customStyle="1" w:styleId="16">
    <w:name w:val="页脚 Char"/>
    <w:link w:val="6"/>
    <w:qFormat/>
    <w:uiPriority w:val="0"/>
    <w:rPr>
      <w:sz w:val="18"/>
      <w:szCs w:val="18"/>
    </w:rPr>
  </w:style>
  <w:style w:type="character" w:customStyle="1" w:styleId="17">
    <w:name w:val="页眉 Char"/>
    <w:link w:val="7"/>
    <w:qFormat/>
    <w:uiPriority w:val="0"/>
    <w:rPr>
      <w:sz w:val="18"/>
      <w:szCs w:val="18"/>
    </w:rPr>
  </w:style>
  <w:style w:type="character" w:customStyle="1" w:styleId="18">
    <w:name w:val="批注主题 Char"/>
    <w:link w:val="9"/>
    <w:semiHidden/>
    <w:qFormat/>
    <w:uiPriority w:val="99"/>
    <w:rPr>
      <w:b/>
      <w:bCs/>
      <w:sz w:val="21"/>
    </w:rPr>
  </w:style>
  <w:style w:type="character" w:customStyle="1" w:styleId="19">
    <w:name w:val="a121"/>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广西壮族自治区政务服务中心</Company>
  <Pages>2</Pages>
  <Words>1628</Words>
  <Characters>1738</Characters>
  <Lines>15</Lines>
  <Paragraphs>4</Paragraphs>
  <TotalTime>0</TotalTime>
  <ScaleCrop>false</ScaleCrop>
  <LinksUpToDate>false</LinksUpToDate>
  <CharactersWithSpaces>2204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2017-12-30T07:43:00Z</dcterms:created>
  <dc:creator>系统用户</dc:creator>
  <cp:lastModifiedBy>王能爱</cp:lastModifiedBy>
  <cp:lastPrinted>2022-08-04T01:33:00Z</cp:lastPrinted>
  <dcterms:modified xsi:type="dcterms:W3CDTF">2022-12-14T17:09:28Z</dcterms:modified>
  <dc:title>附件2：申请书示范文本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8BE69C2BCE624D15A19F19ECEEEEEEB6</vt:lpwstr>
  </property>
</Properties>
</file>